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0B717" w14:textId="77777777" w:rsidR="00534D53" w:rsidRDefault="00FF2B76">
      <w:pPr>
        <w:jc w:val="center"/>
      </w:pPr>
      <w:r>
        <w:rPr>
          <w:noProof/>
        </w:rPr>
        <w:drawing>
          <wp:anchor distT="0" distB="0" distL="114300" distR="114300" simplePos="0" relativeHeight="251658240" behindDoc="0" locked="0" layoutInCell="1" hidden="0" allowOverlap="1" wp14:anchorId="5F0D8A5A" wp14:editId="25817FEB">
            <wp:simplePos x="0" y="0"/>
            <wp:positionH relativeFrom="column">
              <wp:posOffset>1900238</wp:posOffset>
            </wp:positionH>
            <wp:positionV relativeFrom="paragraph">
              <wp:posOffset>0</wp:posOffset>
            </wp:positionV>
            <wp:extent cx="2138363" cy="1552696"/>
            <wp:effectExtent l="0" t="0" r="0" b="0"/>
            <wp:wrapSquare wrapText="bothSides" distT="0" distB="0" distL="114300" distR="114300"/>
            <wp:docPr id="1" name="image1.jpg" descr="oasfaa logo"/>
            <wp:cNvGraphicFramePr/>
            <a:graphic xmlns:a="http://schemas.openxmlformats.org/drawingml/2006/main">
              <a:graphicData uri="http://schemas.openxmlformats.org/drawingml/2006/picture">
                <pic:pic xmlns:pic="http://schemas.openxmlformats.org/drawingml/2006/picture">
                  <pic:nvPicPr>
                    <pic:cNvPr id="0" name="image1.jpg" descr="oasfaa logo"/>
                    <pic:cNvPicPr preferRelativeResize="0"/>
                  </pic:nvPicPr>
                  <pic:blipFill>
                    <a:blip r:embed="rId5"/>
                    <a:srcRect/>
                    <a:stretch>
                      <a:fillRect/>
                    </a:stretch>
                  </pic:blipFill>
                  <pic:spPr>
                    <a:xfrm>
                      <a:off x="0" y="0"/>
                      <a:ext cx="2138363" cy="1552696"/>
                    </a:xfrm>
                    <a:prstGeom prst="rect">
                      <a:avLst/>
                    </a:prstGeom>
                    <a:ln/>
                  </pic:spPr>
                </pic:pic>
              </a:graphicData>
            </a:graphic>
          </wp:anchor>
        </w:drawing>
      </w:r>
    </w:p>
    <w:p w14:paraId="4AECD462" w14:textId="77777777" w:rsidR="00534D53" w:rsidRDefault="00534D53">
      <w:pPr>
        <w:jc w:val="center"/>
      </w:pPr>
    </w:p>
    <w:p w14:paraId="7A9C8412" w14:textId="77777777" w:rsidR="00534D53" w:rsidRDefault="00534D53">
      <w:pPr>
        <w:jc w:val="center"/>
      </w:pPr>
    </w:p>
    <w:p w14:paraId="6183A9E3" w14:textId="77777777" w:rsidR="00534D53" w:rsidRDefault="00534D53">
      <w:pPr>
        <w:jc w:val="center"/>
      </w:pPr>
    </w:p>
    <w:p w14:paraId="13195357" w14:textId="77777777" w:rsidR="00534D53" w:rsidRDefault="00534D53">
      <w:pPr>
        <w:jc w:val="center"/>
      </w:pPr>
    </w:p>
    <w:p w14:paraId="4D9EFD55" w14:textId="77777777" w:rsidR="00534D53" w:rsidRDefault="00534D53">
      <w:pPr>
        <w:jc w:val="center"/>
      </w:pPr>
    </w:p>
    <w:p w14:paraId="67697FB7" w14:textId="77777777" w:rsidR="00534D53" w:rsidRDefault="00534D53">
      <w:pPr>
        <w:jc w:val="center"/>
      </w:pPr>
    </w:p>
    <w:p w14:paraId="55558784" w14:textId="77777777" w:rsidR="00534D53" w:rsidRDefault="00534D53">
      <w:pPr>
        <w:jc w:val="center"/>
      </w:pPr>
    </w:p>
    <w:p w14:paraId="4D3CAC58" w14:textId="77777777" w:rsidR="00534D53" w:rsidRDefault="00534D53">
      <w:pPr>
        <w:jc w:val="center"/>
      </w:pPr>
    </w:p>
    <w:p w14:paraId="2BAC7A32" w14:textId="22E6D25B" w:rsidR="00534D53" w:rsidRDefault="00FF2B76">
      <w:pPr>
        <w:jc w:val="center"/>
        <w:rPr>
          <w:b/>
          <w:sz w:val="28"/>
          <w:szCs w:val="28"/>
        </w:rPr>
      </w:pPr>
      <w:r>
        <w:rPr>
          <w:b/>
          <w:sz w:val="28"/>
          <w:szCs w:val="28"/>
        </w:rPr>
        <w:t xml:space="preserve">OASFAA </w:t>
      </w:r>
      <w:r w:rsidR="00EE5AF9">
        <w:rPr>
          <w:b/>
          <w:sz w:val="28"/>
          <w:szCs w:val="28"/>
        </w:rPr>
        <w:t>Site Selection</w:t>
      </w:r>
      <w:r>
        <w:rPr>
          <w:b/>
          <w:sz w:val="28"/>
          <w:szCs w:val="28"/>
        </w:rPr>
        <w:t xml:space="preserve"> Report</w:t>
      </w:r>
    </w:p>
    <w:p w14:paraId="12D89BEB" w14:textId="77777777" w:rsidR="00534D53" w:rsidRDefault="00534D53">
      <w:pPr>
        <w:jc w:val="center"/>
        <w:rPr>
          <w:sz w:val="28"/>
          <w:szCs w:val="28"/>
        </w:rPr>
      </w:pPr>
    </w:p>
    <w:p w14:paraId="1AE2525A" w14:textId="77777777" w:rsidR="00534D53" w:rsidRDefault="00534D53">
      <w:pPr>
        <w:jc w:val="center"/>
        <w:rPr>
          <w:sz w:val="28"/>
          <w:szCs w:val="28"/>
        </w:rPr>
      </w:pPr>
    </w:p>
    <w:p w14:paraId="777E0136" w14:textId="7687A547" w:rsidR="00534D53" w:rsidRDefault="00FF2B76">
      <w:pPr>
        <w:rPr>
          <w:b/>
          <w:sz w:val="24"/>
          <w:szCs w:val="24"/>
        </w:rPr>
      </w:pPr>
      <w:r>
        <w:rPr>
          <w:b/>
          <w:sz w:val="24"/>
          <w:szCs w:val="24"/>
        </w:rPr>
        <w:t>Date: 0</w:t>
      </w:r>
      <w:r w:rsidR="00A9011D">
        <w:rPr>
          <w:b/>
          <w:sz w:val="24"/>
          <w:szCs w:val="24"/>
        </w:rPr>
        <w:t>1</w:t>
      </w:r>
      <w:r>
        <w:rPr>
          <w:b/>
          <w:sz w:val="24"/>
          <w:szCs w:val="24"/>
        </w:rPr>
        <w:t>/</w:t>
      </w:r>
      <w:r w:rsidR="00A9011D">
        <w:rPr>
          <w:b/>
          <w:sz w:val="24"/>
          <w:szCs w:val="24"/>
        </w:rPr>
        <w:t>26</w:t>
      </w:r>
      <w:r>
        <w:rPr>
          <w:b/>
          <w:sz w:val="24"/>
          <w:szCs w:val="24"/>
        </w:rPr>
        <w:t>/202</w:t>
      </w:r>
      <w:r w:rsidR="00A9011D">
        <w:rPr>
          <w:b/>
          <w:sz w:val="24"/>
          <w:szCs w:val="24"/>
        </w:rPr>
        <w:t>6</w:t>
      </w:r>
    </w:p>
    <w:p w14:paraId="38016F80" w14:textId="77777777" w:rsidR="00534D53" w:rsidRDefault="00534D53">
      <w:pPr>
        <w:rPr>
          <w:b/>
          <w:sz w:val="24"/>
          <w:szCs w:val="24"/>
        </w:rPr>
      </w:pPr>
    </w:p>
    <w:p w14:paraId="2A1F5725" w14:textId="7EFF2C0D" w:rsidR="00534D53" w:rsidRDefault="00CD6FD1">
      <w:pPr>
        <w:rPr>
          <w:b/>
          <w:sz w:val="24"/>
          <w:szCs w:val="24"/>
        </w:rPr>
      </w:pPr>
      <w:r>
        <w:rPr>
          <w:b/>
          <w:sz w:val="24"/>
          <w:szCs w:val="24"/>
        </w:rPr>
        <w:t>Site Selection</w:t>
      </w:r>
      <w:r w:rsidR="00EE5AF9">
        <w:rPr>
          <w:b/>
          <w:sz w:val="24"/>
          <w:szCs w:val="24"/>
        </w:rPr>
        <w:t xml:space="preserve"> </w:t>
      </w:r>
      <w:r>
        <w:rPr>
          <w:b/>
          <w:sz w:val="24"/>
          <w:szCs w:val="24"/>
        </w:rPr>
        <w:t>Cha</w:t>
      </w:r>
      <w:r w:rsidR="00EE5AF9">
        <w:rPr>
          <w:b/>
          <w:sz w:val="24"/>
          <w:szCs w:val="24"/>
        </w:rPr>
        <w:t>ir</w:t>
      </w:r>
      <w:r w:rsidR="00FF2B76">
        <w:rPr>
          <w:b/>
          <w:sz w:val="24"/>
          <w:szCs w:val="24"/>
        </w:rPr>
        <w:t xml:space="preserve"> – Name &amp; Institution: </w:t>
      </w:r>
      <w:hyperlink r:id="rId6">
        <w:r w:rsidR="00FF2B76">
          <w:rPr>
            <w:color w:val="0000EE"/>
            <w:u w:val="single"/>
          </w:rPr>
          <w:t>Carlos Villarroel</w:t>
        </w:r>
      </w:hyperlink>
      <w:r w:rsidR="007C0B0C">
        <w:rPr>
          <w:color w:val="0000EE"/>
          <w:u w:val="single"/>
        </w:rPr>
        <w:t xml:space="preserve"> </w:t>
      </w:r>
      <w:r w:rsidR="007C0B0C">
        <w:rPr>
          <w:b/>
          <w:sz w:val="24"/>
          <w:szCs w:val="24"/>
        </w:rPr>
        <w:t xml:space="preserve"> Portland Community College </w:t>
      </w:r>
    </w:p>
    <w:p w14:paraId="0F5EF186" w14:textId="77777777" w:rsidR="00534D53" w:rsidRDefault="00534D53">
      <w:pPr>
        <w:rPr>
          <w:b/>
          <w:sz w:val="24"/>
          <w:szCs w:val="24"/>
        </w:rPr>
      </w:pPr>
    </w:p>
    <w:p w14:paraId="4864554E" w14:textId="423CE2BE" w:rsidR="00534D53" w:rsidRDefault="00FF2B76">
      <w:pPr>
        <w:rPr>
          <w:b/>
          <w:sz w:val="24"/>
          <w:szCs w:val="24"/>
        </w:rPr>
      </w:pPr>
      <w:r>
        <w:rPr>
          <w:b/>
          <w:sz w:val="24"/>
          <w:szCs w:val="24"/>
        </w:rPr>
        <w:t>Per OASFAA’s Policies and Procedures, 2.2.</w:t>
      </w:r>
      <w:r w:rsidR="00CD6FD1">
        <w:rPr>
          <w:b/>
          <w:sz w:val="24"/>
          <w:szCs w:val="24"/>
        </w:rPr>
        <w:t>2</w:t>
      </w:r>
      <w:r>
        <w:rPr>
          <w:b/>
          <w:sz w:val="24"/>
          <w:szCs w:val="24"/>
        </w:rPr>
        <w:t>.1</w:t>
      </w:r>
      <w:r w:rsidR="00CD6FD1">
        <w:rPr>
          <w:b/>
          <w:sz w:val="24"/>
          <w:szCs w:val="24"/>
        </w:rPr>
        <w:t>0</w:t>
      </w:r>
      <w:r>
        <w:rPr>
          <w:b/>
          <w:sz w:val="24"/>
          <w:szCs w:val="24"/>
        </w:rPr>
        <w:t xml:space="preserve"> </w:t>
      </w:r>
      <w:r w:rsidR="00CD6FD1">
        <w:rPr>
          <w:b/>
          <w:sz w:val="24"/>
          <w:szCs w:val="24"/>
        </w:rPr>
        <w:t>Site Selection</w:t>
      </w:r>
      <w:r>
        <w:rPr>
          <w:b/>
          <w:sz w:val="24"/>
          <w:szCs w:val="24"/>
        </w:rPr>
        <w:t>:</w:t>
      </w:r>
    </w:p>
    <w:p w14:paraId="6CDEC50F" w14:textId="3D89014B" w:rsidR="00534D53" w:rsidRDefault="00CD6FD1">
      <w:pPr>
        <w:rPr>
          <w:sz w:val="24"/>
          <w:szCs w:val="24"/>
        </w:rPr>
      </w:pPr>
      <w:r w:rsidRPr="00CD6FD1">
        <w:rPr>
          <w:sz w:val="24"/>
          <w:szCs w:val="24"/>
        </w:rPr>
        <w:t>The Site Selection Committee has the responsibility to research site for the annual conference across the state, visit the most likely candidates, and report back findings and recommendations to the Executive Council on a regular basis. Committee members will serve for at least a two-year term, with members rotating out during different years so that there is continuity to the membership and goals. If asked, the site selection committee could also research venues for Summer Drive In and other OASFAA trainings.</w:t>
      </w:r>
    </w:p>
    <w:p w14:paraId="38C3589C" w14:textId="77777777" w:rsidR="00CD6FD1" w:rsidRDefault="00CD6FD1" w:rsidP="00CD6FD1">
      <w:pPr>
        <w:rPr>
          <w:b/>
          <w:sz w:val="24"/>
          <w:szCs w:val="24"/>
        </w:rPr>
      </w:pPr>
    </w:p>
    <w:p w14:paraId="2ACA7097" w14:textId="4C036194" w:rsidR="00534D53" w:rsidRPr="00CD6FD1" w:rsidRDefault="00FF2B76" w:rsidP="00CD6FD1">
      <w:pPr>
        <w:rPr>
          <w:b/>
          <w:sz w:val="24"/>
          <w:szCs w:val="24"/>
        </w:rPr>
      </w:pPr>
      <w:r>
        <w:rPr>
          <w:b/>
          <w:sz w:val="24"/>
          <w:szCs w:val="24"/>
        </w:rPr>
        <w:t>202</w:t>
      </w:r>
      <w:r w:rsidR="00CD6FD1">
        <w:rPr>
          <w:b/>
          <w:sz w:val="24"/>
          <w:szCs w:val="24"/>
        </w:rPr>
        <w:t>5</w:t>
      </w:r>
      <w:r>
        <w:rPr>
          <w:b/>
          <w:sz w:val="24"/>
          <w:szCs w:val="24"/>
        </w:rPr>
        <w:t>-</w:t>
      </w:r>
      <w:r w:rsidR="007369C0">
        <w:rPr>
          <w:b/>
          <w:sz w:val="24"/>
          <w:szCs w:val="24"/>
        </w:rPr>
        <w:t>202</w:t>
      </w:r>
      <w:r w:rsidR="00CD6FD1">
        <w:rPr>
          <w:b/>
          <w:sz w:val="24"/>
          <w:szCs w:val="24"/>
        </w:rPr>
        <w:t>6</w:t>
      </w:r>
      <w:r w:rsidR="007369C0">
        <w:rPr>
          <w:b/>
          <w:sz w:val="24"/>
          <w:szCs w:val="24"/>
        </w:rPr>
        <w:t xml:space="preserve"> Goals</w:t>
      </w:r>
      <w:r>
        <w:rPr>
          <w:b/>
          <w:sz w:val="24"/>
          <w:szCs w:val="24"/>
        </w:rPr>
        <w:t>:</w:t>
      </w:r>
    </w:p>
    <w:p w14:paraId="334E2D3E" w14:textId="77777777" w:rsidR="00534D53" w:rsidRDefault="00FF2B76">
      <w:pPr>
        <w:numPr>
          <w:ilvl w:val="0"/>
          <w:numId w:val="1"/>
        </w:numPr>
        <w:rPr>
          <w:sz w:val="24"/>
          <w:szCs w:val="24"/>
        </w:rPr>
      </w:pPr>
      <w:r>
        <w:rPr>
          <w:sz w:val="24"/>
          <w:szCs w:val="24"/>
        </w:rPr>
        <w:t xml:space="preserve">Spend more time actually looking at potential conference and training locations. </w:t>
      </w:r>
    </w:p>
    <w:p w14:paraId="592A7BF0" w14:textId="02C2EB58" w:rsidR="00534D53" w:rsidRDefault="007C0B0C">
      <w:pPr>
        <w:numPr>
          <w:ilvl w:val="0"/>
          <w:numId w:val="1"/>
        </w:numPr>
        <w:rPr>
          <w:sz w:val="24"/>
          <w:szCs w:val="24"/>
        </w:rPr>
      </w:pPr>
      <w:r>
        <w:rPr>
          <w:sz w:val="24"/>
          <w:szCs w:val="24"/>
        </w:rPr>
        <w:t>Support OASFAA Conference/ Co-chairs.</w:t>
      </w:r>
    </w:p>
    <w:p w14:paraId="3CEB5F50" w14:textId="3B55C94A" w:rsidR="00B34393" w:rsidRDefault="00B34393">
      <w:pPr>
        <w:numPr>
          <w:ilvl w:val="0"/>
          <w:numId w:val="1"/>
        </w:numPr>
        <w:rPr>
          <w:sz w:val="24"/>
          <w:szCs w:val="24"/>
        </w:rPr>
      </w:pPr>
      <w:r>
        <w:rPr>
          <w:sz w:val="24"/>
          <w:szCs w:val="24"/>
        </w:rPr>
        <w:t xml:space="preserve">Look for ways to save costs for the annual conference and other events. </w:t>
      </w:r>
    </w:p>
    <w:p w14:paraId="4DE18CEA" w14:textId="77777777" w:rsidR="00534D53" w:rsidRDefault="00534D53">
      <w:pPr>
        <w:ind w:left="720"/>
        <w:rPr>
          <w:sz w:val="24"/>
          <w:szCs w:val="24"/>
        </w:rPr>
      </w:pPr>
    </w:p>
    <w:p w14:paraId="0E9EC03F" w14:textId="10E82D40" w:rsidR="001E3782" w:rsidRDefault="00FF2B76">
      <w:pPr>
        <w:rPr>
          <w:b/>
          <w:sz w:val="24"/>
          <w:szCs w:val="24"/>
        </w:rPr>
      </w:pPr>
      <w:r>
        <w:rPr>
          <w:b/>
          <w:sz w:val="24"/>
          <w:szCs w:val="24"/>
        </w:rPr>
        <w:t>Recent Activities:</w:t>
      </w:r>
      <w:r w:rsidR="00DA43C6">
        <w:rPr>
          <w:b/>
          <w:sz w:val="24"/>
          <w:szCs w:val="24"/>
        </w:rPr>
        <w:t xml:space="preserve"> </w:t>
      </w:r>
    </w:p>
    <w:p w14:paraId="596EF4AB" w14:textId="76608578" w:rsidR="000C71B8" w:rsidRPr="000C71B8" w:rsidRDefault="000C71B8" w:rsidP="000C71B8">
      <w:pPr>
        <w:pStyle w:val="ListParagraph"/>
        <w:numPr>
          <w:ilvl w:val="0"/>
          <w:numId w:val="4"/>
        </w:numPr>
        <w:rPr>
          <w:bCs/>
          <w:sz w:val="24"/>
          <w:szCs w:val="24"/>
        </w:rPr>
      </w:pPr>
      <w:r w:rsidRPr="000C71B8">
        <w:rPr>
          <w:bCs/>
          <w:sz w:val="24"/>
          <w:szCs w:val="24"/>
        </w:rPr>
        <w:t xml:space="preserve">Working closely with Co-chairs and Salishan to prepare for the conference. </w:t>
      </w:r>
    </w:p>
    <w:p w14:paraId="72AB6943" w14:textId="25E2DE9D" w:rsidR="000C71B8" w:rsidRDefault="00DA43C6" w:rsidP="000C71B8">
      <w:pPr>
        <w:pStyle w:val="ListParagraph"/>
        <w:numPr>
          <w:ilvl w:val="0"/>
          <w:numId w:val="4"/>
        </w:numPr>
        <w:rPr>
          <w:bCs/>
          <w:sz w:val="24"/>
          <w:szCs w:val="24"/>
        </w:rPr>
      </w:pPr>
      <w:r w:rsidRPr="000C71B8">
        <w:rPr>
          <w:bCs/>
          <w:sz w:val="24"/>
          <w:szCs w:val="24"/>
        </w:rPr>
        <w:t xml:space="preserve">Purchased </w:t>
      </w:r>
      <w:r w:rsidR="00B34393" w:rsidRPr="000C71B8">
        <w:rPr>
          <w:bCs/>
          <w:sz w:val="24"/>
          <w:szCs w:val="24"/>
        </w:rPr>
        <w:t xml:space="preserve">$708.56 of AV equipment to save an estimated cost of $1,902.88 annually for conference AV costs. </w:t>
      </w:r>
      <w:r w:rsidR="000C71B8" w:rsidRPr="000C71B8">
        <w:rPr>
          <w:bCs/>
          <w:sz w:val="24"/>
          <w:szCs w:val="24"/>
        </w:rPr>
        <w:t>This equipment</w:t>
      </w:r>
      <w:r w:rsidR="000C71B8">
        <w:rPr>
          <w:bCs/>
          <w:sz w:val="24"/>
          <w:szCs w:val="24"/>
        </w:rPr>
        <w:t xml:space="preserve"> along with projectors from TFF</w:t>
      </w:r>
      <w:r w:rsidR="000C71B8" w:rsidRPr="000C71B8">
        <w:rPr>
          <w:bCs/>
          <w:sz w:val="24"/>
          <w:szCs w:val="24"/>
        </w:rPr>
        <w:t xml:space="preserve"> will supply the Gallery, Lincoln, Sitka, and Pine rooms. </w:t>
      </w:r>
      <w:r w:rsidR="000C71B8">
        <w:rPr>
          <w:bCs/>
          <w:sz w:val="24"/>
          <w:szCs w:val="24"/>
        </w:rPr>
        <w:t xml:space="preserve">We should plan to have a dedicated Tech/AV person yearly to support </w:t>
      </w:r>
      <w:r w:rsidR="00A9011D">
        <w:rPr>
          <w:bCs/>
          <w:sz w:val="24"/>
          <w:szCs w:val="24"/>
        </w:rPr>
        <w:t xml:space="preserve">set-up and take down. </w:t>
      </w:r>
    </w:p>
    <w:p w14:paraId="37928BC3" w14:textId="533231A0" w:rsidR="00A9011D" w:rsidRPr="000C71B8" w:rsidRDefault="00A9011D" w:rsidP="000C71B8">
      <w:pPr>
        <w:pStyle w:val="ListParagraph"/>
        <w:numPr>
          <w:ilvl w:val="0"/>
          <w:numId w:val="4"/>
        </w:numPr>
        <w:rPr>
          <w:bCs/>
          <w:sz w:val="24"/>
          <w:szCs w:val="24"/>
        </w:rPr>
      </w:pPr>
      <w:r>
        <w:rPr>
          <w:bCs/>
          <w:sz w:val="24"/>
          <w:szCs w:val="24"/>
        </w:rPr>
        <w:t>I will look to figure out how to set up the Long</w:t>
      </w:r>
      <w:r w:rsidR="007B41C6">
        <w:rPr>
          <w:bCs/>
          <w:sz w:val="24"/>
          <w:szCs w:val="24"/>
        </w:rPr>
        <w:t xml:space="preserve">house for next year to stop from using Innovative Presentations completely to save an even larger amount yearly. </w:t>
      </w:r>
    </w:p>
    <w:p w14:paraId="106158E2" w14:textId="77777777" w:rsidR="00534D53" w:rsidRDefault="00534D53">
      <w:pPr>
        <w:ind w:left="720"/>
        <w:rPr>
          <w:sz w:val="24"/>
          <w:szCs w:val="24"/>
        </w:rPr>
      </w:pPr>
    </w:p>
    <w:p w14:paraId="019B9366" w14:textId="77777777" w:rsidR="00534D53" w:rsidRDefault="00FF2B76">
      <w:pPr>
        <w:rPr>
          <w:sz w:val="24"/>
          <w:szCs w:val="24"/>
        </w:rPr>
      </w:pPr>
      <w:r>
        <w:rPr>
          <w:b/>
          <w:sz w:val="24"/>
          <w:szCs w:val="24"/>
        </w:rPr>
        <w:t>Budget:</w:t>
      </w:r>
      <w:r>
        <w:rPr>
          <w:sz w:val="24"/>
          <w:szCs w:val="24"/>
        </w:rPr>
        <w:t xml:space="preserve"> $1000 depends on travel for potential locations.</w:t>
      </w:r>
    </w:p>
    <w:p w14:paraId="4872537F" w14:textId="77777777" w:rsidR="00534D53" w:rsidRDefault="00534D53">
      <w:pPr>
        <w:rPr>
          <w:sz w:val="24"/>
          <w:szCs w:val="24"/>
        </w:rPr>
      </w:pPr>
    </w:p>
    <w:p w14:paraId="64FA05C1" w14:textId="77777777" w:rsidR="00534D53" w:rsidRDefault="00534D53">
      <w:pPr>
        <w:rPr>
          <w:sz w:val="24"/>
          <w:szCs w:val="24"/>
        </w:rPr>
      </w:pPr>
    </w:p>
    <w:p w14:paraId="66BBA184" w14:textId="734F1FE1" w:rsidR="00534D53" w:rsidRDefault="00FF2B76">
      <w:pPr>
        <w:rPr>
          <w:b/>
          <w:sz w:val="24"/>
          <w:szCs w:val="24"/>
        </w:rPr>
      </w:pPr>
      <w:r>
        <w:rPr>
          <w:b/>
          <w:sz w:val="24"/>
          <w:szCs w:val="24"/>
        </w:rPr>
        <w:t>Upcoming Event:</w:t>
      </w:r>
      <w:r w:rsidR="00DA43C6">
        <w:rPr>
          <w:b/>
          <w:sz w:val="24"/>
          <w:szCs w:val="24"/>
        </w:rPr>
        <w:t xml:space="preserve"> OASFAA Conference</w:t>
      </w:r>
    </w:p>
    <w:p w14:paraId="47302E14" w14:textId="6A225B15" w:rsidR="00534D53" w:rsidRDefault="00534D53" w:rsidP="007C0B0C">
      <w:pPr>
        <w:rPr>
          <w:sz w:val="24"/>
          <w:szCs w:val="24"/>
        </w:rPr>
      </w:pPr>
    </w:p>
    <w:p w14:paraId="1E64890A" w14:textId="77777777" w:rsidR="00534D53" w:rsidRDefault="00534D53">
      <w:pPr>
        <w:rPr>
          <w:sz w:val="24"/>
          <w:szCs w:val="24"/>
        </w:rPr>
      </w:pPr>
    </w:p>
    <w:p w14:paraId="11E9FAF5" w14:textId="589B220F" w:rsidR="00534D53" w:rsidRDefault="00FF2B76">
      <w:pPr>
        <w:rPr>
          <w:b/>
          <w:sz w:val="24"/>
          <w:szCs w:val="24"/>
        </w:rPr>
      </w:pPr>
      <w:r>
        <w:rPr>
          <w:b/>
          <w:sz w:val="24"/>
          <w:szCs w:val="24"/>
        </w:rPr>
        <w:t>Questions/Issues for Executive Council Feedback:</w:t>
      </w:r>
    </w:p>
    <w:p w14:paraId="52768139" w14:textId="09B84A2A" w:rsidR="001E3782" w:rsidRPr="001E3782" w:rsidRDefault="001E3782">
      <w:pPr>
        <w:rPr>
          <w:bCs/>
          <w:sz w:val="24"/>
          <w:szCs w:val="24"/>
        </w:rPr>
      </w:pPr>
      <w:r>
        <w:rPr>
          <w:bCs/>
          <w:sz w:val="24"/>
          <w:szCs w:val="24"/>
        </w:rPr>
        <w:t>How do we generate more opportunities to keep OASFAA solvent??</w:t>
      </w:r>
    </w:p>
    <w:p w14:paraId="2A0CBEB4" w14:textId="77777777" w:rsidR="00534D53" w:rsidRDefault="00534D53">
      <w:pPr>
        <w:rPr>
          <w:b/>
          <w:sz w:val="28"/>
          <w:szCs w:val="28"/>
        </w:rPr>
      </w:pPr>
    </w:p>
    <w:p w14:paraId="45FCDBDA" w14:textId="77777777" w:rsidR="00534D53" w:rsidRDefault="00534D53">
      <w:pPr>
        <w:rPr>
          <w:b/>
          <w:sz w:val="28"/>
          <w:szCs w:val="28"/>
        </w:rPr>
      </w:pPr>
    </w:p>
    <w:p w14:paraId="108B1995" w14:textId="77777777" w:rsidR="00534D53" w:rsidRDefault="00534D53">
      <w:pPr>
        <w:rPr>
          <w:sz w:val="28"/>
          <w:szCs w:val="28"/>
        </w:rPr>
      </w:pPr>
    </w:p>
    <w:p w14:paraId="4361255F" w14:textId="77777777" w:rsidR="00534D53" w:rsidRDefault="00534D53">
      <w:pPr>
        <w:rPr>
          <w:sz w:val="28"/>
          <w:szCs w:val="28"/>
        </w:rPr>
      </w:pPr>
    </w:p>
    <w:p w14:paraId="00E388DA" w14:textId="77777777" w:rsidR="00534D53" w:rsidRDefault="00534D53">
      <w:pPr>
        <w:rPr>
          <w:sz w:val="28"/>
          <w:szCs w:val="28"/>
        </w:rPr>
      </w:pPr>
    </w:p>
    <w:p w14:paraId="3405D6C8" w14:textId="798C6554" w:rsidR="00534D53" w:rsidRDefault="007B41C6">
      <w:pPr>
        <w:rPr>
          <w:sz w:val="28"/>
          <w:szCs w:val="28"/>
        </w:rPr>
      </w:pPr>
      <w:r w:rsidRPr="007B41C6">
        <w:rPr>
          <w:sz w:val="28"/>
          <w:szCs w:val="28"/>
        </w:rPr>
        <w:drawing>
          <wp:inline distT="0" distB="0" distL="0" distR="0" wp14:anchorId="1A1833F1" wp14:editId="73701AB4">
            <wp:extent cx="5943600" cy="41833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183380"/>
                    </a:xfrm>
                    <a:prstGeom prst="rect">
                      <a:avLst/>
                    </a:prstGeom>
                  </pic:spPr>
                </pic:pic>
              </a:graphicData>
            </a:graphic>
          </wp:inline>
        </w:drawing>
      </w:r>
    </w:p>
    <w:p w14:paraId="300FA36C" w14:textId="050A9BEC" w:rsidR="007B41C6" w:rsidRPr="007B41C6" w:rsidRDefault="007B41C6">
      <w:pPr>
        <w:rPr>
          <w:sz w:val="18"/>
          <w:szCs w:val="18"/>
        </w:rPr>
      </w:pPr>
      <w:r w:rsidRPr="007B41C6">
        <w:rPr>
          <w:sz w:val="18"/>
          <w:szCs w:val="18"/>
        </w:rPr>
        <w:t>Purchased:</w:t>
      </w:r>
    </w:p>
    <w:p w14:paraId="5CEAFC9D" w14:textId="77777777" w:rsidR="007B41C6" w:rsidRPr="007B41C6" w:rsidRDefault="007B41C6" w:rsidP="007B41C6">
      <w:pPr>
        <w:rPr>
          <w:sz w:val="18"/>
          <w:szCs w:val="18"/>
          <w:lang w:val="en-US"/>
        </w:rPr>
      </w:pPr>
      <w:r w:rsidRPr="007B41C6">
        <w:rPr>
          <w:sz w:val="18"/>
          <w:szCs w:val="18"/>
          <w:lang w:val="en-US"/>
        </w:rPr>
        <w:t>25 ft HDMI Cable x4</w:t>
      </w:r>
    </w:p>
    <w:p w14:paraId="3DE9E8E7" w14:textId="77777777" w:rsidR="007B41C6" w:rsidRPr="007B41C6" w:rsidRDefault="007B41C6" w:rsidP="007B41C6">
      <w:pPr>
        <w:rPr>
          <w:sz w:val="18"/>
          <w:szCs w:val="18"/>
          <w:lang w:val="en-US"/>
        </w:rPr>
      </w:pPr>
      <w:r w:rsidRPr="007B41C6">
        <w:rPr>
          <w:sz w:val="18"/>
          <w:szCs w:val="18"/>
          <w:lang w:val="en-US"/>
        </w:rPr>
        <w:t>25 ft Power Cable x4</w:t>
      </w:r>
    </w:p>
    <w:p w14:paraId="5198C5E6" w14:textId="77777777" w:rsidR="007B41C6" w:rsidRPr="007B41C6" w:rsidRDefault="007B41C6" w:rsidP="007B41C6">
      <w:pPr>
        <w:rPr>
          <w:sz w:val="18"/>
          <w:szCs w:val="18"/>
          <w:lang w:val="en-US"/>
        </w:rPr>
      </w:pPr>
      <w:r w:rsidRPr="007B41C6">
        <w:rPr>
          <w:sz w:val="18"/>
          <w:szCs w:val="18"/>
          <w:lang w:val="en-US"/>
        </w:rPr>
        <w:t>8ft Power Cable x4</w:t>
      </w:r>
    </w:p>
    <w:p w14:paraId="5AA1413A" w14:textId="77777777" w:rsidR="007B41C6" w:rsidRPr="007B41C6" w:rsidRDefault="007B41C6" w:rsidP="007B41C6">
      <w:pPr>
        <w:rPr>
          <w:sz w:val="18"/>
          <w:szCs w:val="18"/>
          <w:lang w:val="en-US"/>
        </w:rPr>
      </w:pPr>
      <w:r w:rsidRPr="007B41C6">
        <w:rPr>
          <w:sz w:val="18"/>
          <w:szCs w:val="18"/>
          <w:lang w:val="en-US"/>
        </w:rPr>
        <w:t>Projector Screen x 4 (6ft-8ft)</w:t>
      </w:r>
    </w:p>
    <w:p w14:paraId="77503B17" w14:textId="77777777" w:rsidR="007B41C6" w:rsidRPr="007B41C6" w:rsidRDefault="007B41C6" w:rsidP="007B41C6">
      <w:pPr>
        <w:rPr>
          <w:sz w:val="18"/>
          <w:szCs w:val="18"/>
          <w:lang w:val="en-US"/>
        </w:rPr>
      </w:pPr>
      <w:r w:rsidRPr="007B41C6">
        <w:rPr>
          <w:sz w:val="18"/>
          <w:szCs w:val="18"/>
          <w:lang w:val="en-US"/>
        </w:rPr>
        <w:t>Power Strip x11 (3 for Gallery)</w:t>
      </w:r>
    </w:p>
    <w:p w14:paraId="5BF7C635" w14:textId="77777777" w:rsidR="007B41C6" w:rsidRPr="007B41C6" w:rsidRDefault="007B41C6" w:rsidP="007B41C6">
      <w:pPr>
        <w:rPr>
          <w:sz w:val="18"/>
          <w:szCs w:val="18"/>
          <w:lang w:val="en-US"/>
        </w:rPr>
      </w:pPr>
      <w:r w:rsidRPr="007B41C6">
        <w:rPr>
          <w:sz w:val="18"/>
          <w:szCs w:val="18"/>
          <w:lang w:val="en-US"/>
        </w:rPr>
        <w:t>Large 10ft Cord Cover x4</w:t>
      </w:r>
    </w:p>
    <w:p w14:paraId="4B7BCBF9" w14:textId="77777777" w:rsidR="007B41C6" w:rsidRPr="007B41C6" w:rsidRDefault="007B41C6" w:rsidP="007B41C6">
      <w:pPr>
        <w:rPr>
          <w:sz w:val="18"/>
          <w:szCs w:val="18"/>
          <w:lang w:val="en-US"/>
        </w:rPr>
      </w:pPr>
      <w:r w:rsidRPr="007B41C6">
        <w:rPr>
          <w:sz w:val="18"/>
          <w:szCs w:val="18"/>
          <w:lang w:val="en-US"/>
        </w:rPr>
        <w:t>Medium 5ft Cord Cover x4</w:t>
      </w:r>
    </w:p>
    <w:p w14:paraId="674CFECC" w14:textId="77777777" w:rsidR="007B41C6" w:rsidRPr="007B41C6" w:rsidRDefault="007B41C6" w:rsidP="007B41C6">
      <w:pPr>
        <w:rPr>
          <w:sz w:val="18"/>
          <w:szCs w:val="18"/>
          <w:lang w:val="en-US"/>
        </w:rPr>
      </w:pPr>
      <w:r w:rsidRPr="007B41C6">
        <w:rPr>
          <w:sz w:val="18"/>
          <w:szCs w:val="18"/>
          <w:lang w:val="en-US"/>
        </w:rPr>
        <w:t>HDMI Adapters</w:t>
      </w:r>
    </w:p>
    <w:p w14:paraId="24543B55" w14:textId="77777777" w:rsidR="007B41C6" w:rsidRPr="007B41C6" w:rsidRDefault="007B41C6">
      <w:pPr>
        <w:rPr>
          <w:sz w:val="18"/>
          <w:szCs w:val="18"/>
        </w:rPr>
      </w:pPr>
    </w:p>
    <w:sectPr w:rsidR="007B41C6" w:rsidRPr="007B41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50A3"/>
    <w:multiLevelType w:val="hybridMultilevel"/>
    <w:tmpl w:val="9CC2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01DA6"/>
    <w:multiLevelType w:val="multilevel"/>
    <w:tmpl w:val="5B8A3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095F4E"/>
    <w:multiLevelType w:val="multilevel"/>
    <w:tmpl w:val="DA28A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2C3415"/>
    <w:multiLevelType w:val="multilevel"/>
    <w:tmpl w:val="6E5C5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4968444">
    <w:abstractNumId w:val="1"/>
  </w:num>
  <w:num w:numId="2" w16cid:durableId="1860464423">
    <w:abstractNumId w:val="3"/>
  </w:num>
  <w:num w:numId="3" w16cid:durableId="383412036">
    <w:abstractNumId w:val="2"/>
  </w:num>
  <w:num w:numId="4" w16cid:durableId="149560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D53"/>
    <w:rsid w:val="000C71B8"/>
    <w:rsid w:val="001E3782"/>
    <w:rsid w:val="00534D53"/>
    <w:rsid w:val="00600523"/>
    <w:rsid w:val="007369C0"/>
    <w:rsid w:val="007B41C6"/>
    <w:rsid w:val="007C0B0C"/>
    <w:rsid w:val="00A9011D"/>
    <w:rsid w:val="00B34393"/>
    <w:rsid w:val="00CD5316"/>
    <w:rsid w:val="00CD6FD1"/>
    <w:rsid w:val="00DA43C6"/>
    <w:rsid w:val="00EE5AF9"/>
    <w:rsid w:val="00FF2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3BC"/>
  <w15:docId w15:val="{F75705B5-236C-4C5B-A30A-58955F198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C7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785223">
      <w:bodyDiv w:val="1"/>
      <w:marLeft w:val="0"/>
      <w:marRight w:val="0"/>
      <w:marTop w:val="0"/>
      <w:marBottom w:val="0"/>
      <w:divBdr>
        <w:top w:val="none" w:sz="0" w:space="0" w:color="auto"/>
        <w:left w:val="none" w:sz="0" w:space="0" w:color="auto"/>
        <w:bottom w:val="none" w:sz="0" w:space="0" w:color="auto"/>
        <w:right w:val="none" w:sz="0" w:space="0" w:color="auto"/>
      </w:divBdr>
      <w:divsChild>
        <w:div w:id="1725906480">
          <w:marLeft w:val="0"/>
          <w:marRight w:val="0"/>
          <w:marTop w:val="0"/>
          <w:marBottom w:val="0"/>
          <w:divBdr>
            <w:top w:val="none" w:sz="0" w:space="0" w:color="auto"/>
            <w:left w:val="none" w:sz="0" w:space="0" w:color="auto"/>
            <w:bottom w:val="none" w:sz="0" w:space="0" w:color="auto"/>
            <w:right w:val="none" w:sz="0" w:space="0" w:color="auto"/>
          </w:divBdr>
        </w:div>
        <w:div w:id="1190266484">
          <w:marLeft w:val="0"/>
          <w:marRight w:val="0"/>
          <w:marTop w:val="0"/>
          <w:marBottom w:val="0"/>
          <w:divBdr>
            <w:top w:val="none" w:sz="0" w:space="0" w:color="auto"/>
            <w:left w:val="none" w:sz="0" w:space="0" w:color="auto"/>
            <w:bottom w:val="none" w:sz="0" w:space="0" w:color="auto"/>
            <w:right w:val="none" w:sz="0" w:space="0" w:color="auto"/>
          </w:divBdr>
        </w:div>
        <w:div w:id="382020213">
          <w:marLeft w:val="0"/>
          <w:marRight w:val="0"/>
          <w:marTop w:val="0"/>
          <w:marBottom w:val="0"/>
          <w:divBdr>
            <w:top w:val="none" w:sz="0" w:space="0" w:color="auto"/>
            <w:left w:val="none" w:sz="0" w:space="0" w:color="auto"/>
            <w:bottom w:val="none" w:sz="0" w:space="0" w:color="auto"/>
            <w:right w:val="none" w:sz="0" w:space="0" w:color="auto"/>
          </w:divBdr>
        </w:div>
        <w:div w:id="1355421930">
          <w:marLeft w:val="0"/>
          <w:marRight w:val="0"/>
          <w:marTop w:val="0"/>
          <w:marBottom w:val="0"/>
          <w:divBdr>
            <w:top w:val="none" w:sz="0" w:space="0" w:color="auto"/>
            <w:left w:val="none" w:sz="0" w:space="0" w:color="auto"/>
            <w:bottom w:val="none" w:sz="0" w:space="0" w:color="auto"/>
            <w:right w:val="none" w:sz="0" w:space="0" w:color="auto"/>
          </w:divBdr>
        </w:div>
        <w:div w:id="1554925695">
          <w:marLeft w:val="0"/>
          <w:marRight w:val="0"/>
          <w:marTop w:val="0"/>
          <w:marBottom w:val="0"/>
          <w:divBdr>
            <w:top w:val="none" w:sz="0" w:space="0" w:color="auto"/>
            <w:left w:val="none" w:sz="0" w:space="0" w:color="auto"/>
            <w:bottom w:val="none" w:sz="0" w:space="0" w:color="auto"/>
            <w:right w:val="none" w:sz="0" w:space="0" w:color="auto"/>
          </w:divBdr>
        </w:div>
        <w:div w:id="1462764045">
          <w:marLeft w:val="0"/>
          <w:marRight w:val="0"/>
          <w:marTop w:val="0"/>
          <w:marBottom w:val="0"/>
          <w:divBdr>
            <w:top w:val="none" w:sz="0" w:space="0" w:color="auto"/>
            <w:left w:val="none" w:sz="0" w:space="0" w:color="auto"/>
            <w:bottom w:val="none" w:sz="0" w:space="0" w:color="auto"/>
            <w:right w:val="none" w:sz="0" w:space="0" w:color="auto"/>
          </w:divBdr>
        </w:div>
        <w:div w:id="744113844">
          <w:marLeft w:val="0"/>
          <w:marRight w:val="0"/>
          <w:marTop w:val="0"/>
          <w:marBottom w:val="0"/>
          <w:divBdr>
            <w:top w:val="none" w:sz="0" w:space="0" w:color="auto"/>
            <w:left w:val="none" w:sz="0" w:space="0" w:color="auto"/>
            <w:bottom w:val="none" w:sz="0" w:space="0" w:color="auto"/>
            <w:right w:val="none" w:sz="0" w:space="0" w:color="auto"/>
          </w:divBdr>
        </w:div>
        <w:div w:id="1984001447">
          <w:marLeft w:val="0"/>
          <w:marRight w:val="0"/>
          <w:marTop w:val="0"/>
          <w:marBottom w:val="0"/>
          <w:divBdr>
            <w:top w:val="none" w:sz="0" w:space="0" w:color="auto"/>
            <w:left w:val="none" w:sz="0" w:space="0" w:color="auto"/>
            <w:bottom w:val="none" w:sz="0" w:space="0" w:color="auto"/>
            <w:right w:val="none" w:sz="0" w:space="0" w:color="auto"/>
          </w:divBdr>
        </w:div>
        <w:div w:id="668944223">
          <w:marLeft w:val="0"/>
          <w:marRight w:val="0"/>
          <w:marTop w:val="0"/>
          <w:marBottom w:val="0"/>
          <w:divBdr>
            <w:top w:val="none" w:sz="0" w:space="0" w:color="auto"/>
            <w:left w:val="none" w:sz="0" w:space="0" w:color="auto"/>
            <w:bottom w:val="none" w:sz="0" w:space="0" w:color="auto"/>
            <w:right w:val="none" w:sz="0" w:space="0" w:color="auto"/>
          </w:divBdr>
        </w:div>
      </w:divsChild>
    </w:div>
    <w:div w:id="1150516191">
      <w:bodyDiv w:val="1"/>
      <w:marLeft w:val="0"/>
      <w:marRight w:val="0"/>
      <w:marTop w:val="0"/>
      <w:marBottom w:val="0"/>
      <w:divBdr>
        <w:top w:val="none" w:sz="0" w:space="0" w:color="auto"/>
        <w:left w:val="none" w:sz="0" w:space="0" w:color="auto"/>
        <w:bottom w:val="none" w:sz="0" w:space="0" w:color="auto"/>
        <w:right w:val="none" w:sz="0" w:space="0" w:color="auto"/>
      </w:divBdr>
      <w:divsChild>
        <w:div w:id="698094438">
          <w:marLeft w:val="0"/>
          <w:marRight w:val="0"/>
          <w:marTop w:val="0"/>
          <w:marBottom w:val="0"/>
          <w:divBdr>
            <w:top w:val="none" w:sz="0" w:space="0" w:color="auto"/>
            <w:left w:val="none" w:sz="0" w:space="0" w:color="auto"/>
            <w:bottom w:val="none" w:sz="0" w:space="0" w:color="auto"/>
            <w:right w:val="none" w:sz="0" w:space="0" w:color="auto"/>
          </w:divBdr>
        </w:div>
        <w:div w:id="797575154">
          <w:marLeft w:val="0"/>
          <w:marRight w:val="0"/>
          <w:marTop w:val="0"/>
          <w:marBottom w:val="0"/>
          <w:divBdr>
            <w:top w:val="none" w:sz="0" w:space="0" w:color="auto"/>
            <w:left w:val="none" w:sz="0" w:space="0" w:color="auto"/>
            <w:bottom w:val="none" w:sz="0" w:space="0" w:color="auto"/>
            <w:right w:val="none" w:sz="0" w:space="0" w:color="auto"/>
          </w:divBdr>
        </w:div>
        <w:div w:id="1612319469">
          <w:marLeft w:val="0"/>
          <w:marRight w:val="0"/>
          <w:marTop w:val="0"/>
          <w:marBottom w:val="0"/>
          <w:divBdr>
            <w:top w:val="none" w:sz="0" w:space="0" w:color="auto"/>
            <w:left w:val="none" w:sz="0" w:space="0" w:color="auto"/>
            <w:bottom w:val="none" w:sz="0" w:space="0" w:color="auto"/>
            <w:right w:val="none" w:sz="0" w:space="0" w:color="auto"/>
          </w:divBdr>
        </w:div>
        <w:div w:id="669604699">
          <w:marLeft w:val="0"/>
          <w:marRight w:val="0"/>
          <w:marTop w:val="0"/>
          <w:marBottom w:val="0"/>
          <w:divBdr>
            <w:top w:val="none" w:sz="0" w:space="0" w:color="auto"/>
            <w:left w:val="none" w:sz="0" w:space="0" w:color="auto"/>
            <w:bottom w:val="none" w:sz="0" w:space="0" w:color="auto"/>
            <w:right w:val="none" w:sz="0" w:space="0" w:color="auto"/>
          </w:divBdr>
        </w:div>
        <w:div w:id="1679304888">
          <w:marLeft w:val="0"/>
          <w:marRight w:val="0"/>
          <w:marTop w:val="0"/>
          <w:marBottom w:val="0"/>
          <w:divBdr>
            <w:top w:val="none" w:sz="0" w:space="0" w:color="auto"/>
            <w:left w:val="none" w:sz="0" w:space="0" w:color="auto"/>
            <w:bottom w:val="none" w:sz="0" w:space="0" w:color="auto"/>
            <w:right w:val="none" w:sz="0" w:space="0" w:color="auto"/>
          </w:divBdr>
        </w:div>
        <w:div w:id="501356329">
          <w:marLeft w:val="0"/>
          <w:marRight w:val="0"/>
          <w:marTop w:val="0"/>
          <w:marBottom w:val="0"/>
          <w:divBdr>
            <w:top w:val="none" w:sz="0" w:space="0" w:color="auto"/>
            <w:left w:val="none" w:sz="0" w:space="0" w:color="auto"/>
            <w:bottom w:val="none" w:sz="0" w:space="0" w:color="auto"/>
            <w:right w:val="none" w:sz="0" w:space="0" w:color="auto"/>
          </w:divBdr>
        </w:div>
        <w:div w:id="523440558">
          <w:marLeft w:val="0"/>
          <w:marRight w:val="0"/>
          <w:marTop w:val="0"/>
          <w:marBottom w:val="0"/>
          <w:divBdr>
            <w:top w:val="none" w:sz="0" w:space="0" w:color="auto"/>
            <w:left w:val="none" w:sz="0" w:space="0" w:color="auto"/>
            <w:bottom w:val="none" w:sz="0" w:space="0" w:color="auto"/>
            <w:right w:val="none" w:sz="0" w:space="0" w:color="auto"/>
          </w:divBdr>
        </w:div>
        <w:div w:id="1418136988">
          <w:marLeft w:val="0"/>
          <w:marRight w:val="0"/>
          <w:marTop w:val="0"/>
          <w:marBottom w:val="0"/>
          <w:divBdr>
            <w:top w:val="none" w:sz="0" w:space="0" w:color="auto"/>
            <w:left w:val="none" w:sz="0" w:space="0" w:color="auto"/>
            <w:bottom w:val="none" w:sz="0" w:space="0" w:color="auto"/>
            <w:right w:val="none" w:sz="0" w:space="0" w:color="auto"/>
          </w:divBdr>
        </w:div>
        <w:div w:id="3446720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los.villarroel@pcc.edu"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Villarroel</dc:creator>
  <cp:lastModifiedBy>Carlos Villarroel</cp:lastModifiedBy>
  <cp:revision>2</cp:revision>
  <dcterms:created xsi:type="dcterms:W3CDTF">2026-01-27T01:26:00Z</dcterms:created>
  <dcterms:modified xsi:type="dcterms:W3CDTF">2026-01-27T01:26:00Z</dcterms:modified>
</cp:coreProperties>
</file>